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B369" w14:textId="0021E97A" w:rsidR="00425261" w:rsidRPr="0068584B" w:rsidRDefault="00425261" w:rsidP="00425261">
      <w:pPr>
        <w:rPr>
          <w:rFonts w:ascii="Times New Roman" w:eastAsia="MS Mincho" w:hAnsi="Times New Roman" w:cs="Times New Roman"/>
          <w:b/>
          <w:sz w:val="24"/>
          <w:szCs w:val="24"/>
        </w:rPr>
      </w:pPr>
      <w:r w:rsidRPr="007C752A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A41DC0" wp14:editId="5B16255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3600" cy="13474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nary-news-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6E06">
        <w:rPr>
          <w:rFonts w:ascii="Times New Roman" w:hAnsi="Times New Roman" w:cs="Times New Roman"/>
          <w:b/>
          <w:noProof/>
          <w:sz w:val="24"/>
          <w:szCs w:val="24"/>
        </w:rPr>
        <w:t>MEDIA</w:t>
      </w:r>
      <w:r w:rsidR="00EB2C5C">
        <w:rPr>
          <w:rFonts w:ascii="Times New Roman" w:hAnsi="Times New Roman" w:cs="Times New Roman"/>
          <w:b/>
          <w:noProof/>
          <w:sz w:val="24"/>
          <w:szCs w:val="24"/>
        </w:rPr>
        <w:t xml:space="preserve"> RELEASE</w:t>
      </w:r>
      <w:r w:rsidRPr="001F78F6">
        <w:rPr>
          <w:rFonts w:ascii="Times New Roman" w:eastAsia="MS Mincho" w:hAnsi="Times New Roman" w:cs="Times New Roman"/>
          <w:b/>
          <w:sz w:val="24"/>
          <w:szCs w:val="24"/>
        </w:rPr>
        <w:t>- FOR IMMEDIATE RELEASE (</w:t>
      </w:r>
      <w:r w:rsidR="00AB484B">
        <w:rPr>
          <w:rFonts w:ascii="Times New Roman" w:eastAsia="MS Mincho" w:hAnsi="Times New Roman" w:cs="Times New Roman"/>
          <w:b/>
          <w:sz w:val="24"/>
          <w:szCs w:val="24"/>
        </w:rPr>
        <w:t>March</w:t>
      </w:r>
      <w:r w:rsidR="00593446">
        <w:rPr>
          <w:rFonts w:ascii="Times New Roman" w:eastAsia="MS Mincho" w:hAnsi="Times New Roman" w:cs="Times New Roman"/>
          <w:b/>
          <w:sz w:val="24"/>
          <w:szCs w:val="24"/>
        </w:rPr>
        <w:t xml:space="preserve"> 2,</w:t>
      </w:r>
      <w:r w:rsidR="00AB484B">
        <w:rPr>
          <w:rFonts w:ascii="Times New Roman" w:eastAsia="MS Mincho" w:hAnsi="Times New Roman" w:cs="Times New Roman"/>
          <w:b/>
          <w:sz w:val="24"/>
          <w:szCs w:val="24"/>
        </w:rPr>
        <w:t xml:space="preserve"> 2020</w:t>
      </w:r>
      <w:r w:rsidR="00B55B32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="007C794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1F78F6">
        <w:rPr>
          <w:rFonts w:ascii="Times New Roman" w:eastAsia="MS Mincho" w:hAnsi="Times New Roman" w:cs="Times New Roman"/>
          <w:b/>
          <w:sz w:val="24"/>
          <w:szCs w:val="24"/>
        </w:rPr>
        <w:br/>
        <w:t xml:space="preserve">Contact: Kate Pedrotty, Centenary </w:t>
      </w:r>
      <w:r>
        <w:rPr>
          <w:rFonts w:ascii="Times New Roman" w:eastAsia="MS Mincho" w:hAnsi="Times New Roman" w:cs="Times New Roman"/>
          <w:b/>
          <w:sz w:val="24"/>
          <w:szCs w:val="24"/>
        </w:rPr>
        <w:t>Marketing &amp; Communication</w:t>
      </w:r>
      <w:r w:rsidRPr="001F78F6">
        <w:rPr>
          <w:rFonts w:ascii="Times New Roman" w:eastAsia="MS Mincho" w:hAnsi="Times New Roman" w:cs="Times New Roman"/>
          <w:b/>
          <w:sz w:val="24"/>
          <w:szCs w:val="24"/>
        </w:rPr>
        <w:t>, 318.869.5715</w:t>
      </w:r>
    </w:p>
    <w:p w14:paraId="68659544" w14:textId="1110F7B7" w:rsidR="00066F02" w:rsidRPr="000D5DF0" w:rsidRDefault="00593446" w:rsidP="00066F02">
      <w:pPr>
        <w:spacing w:before="100" w:beforeAutospacing="1" w:after="100" w:afterAutospacing="1" w:line="240" w:lineRule="auto"/>
        <w:outlineLvl w:val="0"/>
        <w:rPr>
          <w:rFonts w:ascii="Times New Roman" w:eastAsia="ヒラギノ角ゴ Pro W3" w:hAnsi="Times New Roman" w:cs="Times New Roman"/>
          <w:bCs/>
          <w:color w:val="75081E"/>
          <w:kern w:val="36"/>
          <w:sz w:val="32"/>
          <w:szCs w:val="48"/>
        </w:rPr>
      </w:pPr>
      <w:r>
        <w:rPr>
          <w:rFonts w:ascii="Times New Roman" w:eastAsia="ヒラギノ角ゴ Pro W3" w:hAnsi="Times New Roman" w:cs="Times New Roman"/>
          <w:b/>
          <w:bCs/>
          <w:i/>
          <w:color w:val="75081E"/>
          <w:kern w:val="36"/>
          <w:sz w:val="32"/>
          <w:szCs w:val="48"/>
        </w:rPr>
        <w:t>Centenary Youth Orchestra to perform March 8</w:t>
      </w:r>
    </w:p>
    <w:p w14:paraId="71B163A1" w14:textId="0135AE4C" w:rsidR="00B433A3" w:rsidRPr="00FB24CB" w:rsidRDefault="00E739C5" w:rsidP="00FB24CB">
      <w:pPr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hAnsi="Times New Roman" w:cs="Times New Roman"/>
          <w:color w:val="000000"/>
          <w:sz w:val="24"/>
          <w:szCs w:val="24"/>
        </w:rPr>
        <w:t xml:space="preserve">SHREVEPORT, LA —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The winners of the inaugural C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entenary Youth Orchestra</w:t>
      </w:r>
      <w:r w:rsidR="00B433A3">
        <w:rPr>
          <w:rFonts w:ascii="Times New Roman" w:eastAsia="Times New Roman" w:hAnsi="Times New Roman" w:cs="Times New Roman"/>
          <w:sz w:val="24"/>
          <w:szCs w:val="24"/>
        </w:rPr>
        <w:t xml:space="preserve"> (CYO)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Concerto Competition and the C.E. Byrd High School Choir will be featured performers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for the upcoming CYO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concert </w:t>
      </w:r>
      <w:r w:rsidR="00B433A3">
        <w:rPr>
          <w:rFonts w:ascii="Times New Roman" w:eastAsia="Times New Roman" w:hAnsi="Times New Roman" w:cs="Times New Roman"/>
          <w:sz w:val="24"/>
          <w:szCs w:val="24"/>
        </w:rPr>
        <w:t xml:space="preserve">on March 8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at 2:00 p.m.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in Anderson Auditorium</w:t>
      </w:r>
      <w:r w:rsidR="00B433A3">
        <w:rPr>
          <w:rFonts w:ascii="Times New Roman" w:eastAsia="Times New Roman" w:hAnsi="Times New Roman" w:cs="Times New Roman"/>
          <w:sz w:val="24"/>
          <w:szCs w:val="24"/>
        </w:rPr>
        <w:t xml:space="preserve"> at Centenary’s Hurley School of Music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CYO senior members will also be recognized and honored during the program.</w:t>
      </w:r>
      <w:r w:rsidR="00B13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39E8" w:rsidRPr="00AB1FA3">
        <w:rPr>
          <w:rFonts w:ascii="Times New Roman" w:eastAsia="Times New Roman" w:hAnsi="Times New Roman" w:cs="Times New Roman"/>
          <w:sz w:val="24"/>
          <w:szCs w:val="24"/>
        </w:rPr>
        <w:t>The concert is free and open to the public.</w:t>
      </w:r>
    </w:p>
    <w:p w14:paraId="52582CB1" w14:textId="2FE39D3D" w:rsidR="00B433A3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>“There is so much to be excited about for this concert</w:t>
      </w:r>
      <w:r w:rsidR="00B139E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” says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CYO conductor Daniel Santelices. “It is a pleasure to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Centenary alum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, Rebecca Kay Vacha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and her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Byrd High School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choir join us in performing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Come In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A Girls Garden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which are from noted American composer Randal Thompson’s piece </w:t>
      </w:r>
      <w:r w:rsidRPr="00FB24CB">
        <w:rPr>
          <w:rFonts w:ascii="Times New Roman" w:eastAsia="Times New Roman" w:hAnsi="Times New Roman" w:cs="Times New Roman"/>
          <w:i/>
          <w:iCs/>
          <w:sz w:val="24"/>
          <w:szCs w:val="24"/>
        </w:rPr>
        <w:t>Frostiana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. Rebecca had approached me about this collaboration last year. I also wanted to offer her the opportunity to make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 xml:space="preserve"> her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orchestral conducting debut with the CYO.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She is doing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remarkable work with her choir and the CYO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members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immediately taken a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liking to her.” </w:t>
      </w:r>
    </w:p>
    <w:p w14:paraId="6431446E" w14:textId="77777777" w:rsidR="00B433A3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4806E8" w14:textId="7CB0C584" w:rsidR="00B433A3" w:rsidRPr="00FB24CB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The two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Frostiana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songs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to be performed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are from a 1959 commission for the bicentennial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city of Amherst, Massachusetts. The title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of the work, songs,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and text settings are deri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ved from noted poet Robert Frost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who is closely associated with the town, having lived there for many years.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Randal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Thompson’s storied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composing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career includes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stints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at Harvard University, the University of Virginia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and the Curtis Institute of Music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whe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re he also was director in 1941-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1942. His students include composers Samuel Adler, Leo Kraft and, most notably,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Leonard Bernstein.</w:t>
      </w:r>
    </w:p>
    <w:p w14:paraId="0F3DD005" w14:textId="77777777" w:rsidR="00B433A3" w:rsidRPr="00FB24CB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20C35" w14:textId="7132E110" w:rsidR="00B433A3" w:rsidRPr="00FB24CB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>The winning CYO soloists performing concerti with the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 xml:space="preserve"> orchestra soloists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Caleb Joseph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, viola;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shini Modi, violin;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and Corey Bowe, violin. Joseph will be performing the first movement of the Fr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edric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Seitz Concerto No. 3 in C-minor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Modi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will perform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the first movement of the Mozart: Concerto No. 3 in G-major. Both Joseph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, a freshma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n, and Modi, a sophomore, attend Caddo Magnet High School and play in the CMHS Chamber Orchestra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led by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Elaine Webb. They are also products of the Centenary Suzuki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(CSS)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where Joseph studies with Adrienne Gabriel and Modi studies with CSS Director, Laura Crawford.</w:t>
      </w:r>
    </w:p>
    <w:p w14:paraId="397B3687" w14:textId="77777777" w:rsidR="00B433A3" w:rsidRPr="00FB24CB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34BD6F" w14:textId="0262104B" w:rsidR="00B139E8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Centenary sophomore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Corey Bowe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>, who is also a pupil of Laura Crawford,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will be performing the opening movement of the Bruch: Concerto No. 2 in D-minor. Bowe will be performing on an instrument on loan and donated to Centenary College by Centenary alumnus Jack Poche. Poche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lastRenderedPageBreak/>
        <w:t>is a charter member of the Shrevepo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rt Symphony Orchestra, 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 xml:space="preserve">which was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founded in 1948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he instrument is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 1949 violin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crafted in Milan, Italy by the esteemed luthier Giuseppe Ornati. It was purchased by then-SSO concertmaster, Victor Larmoyeux, who subsequently brought it back to Shreveport. </w:t>
      </w:r>
    </w:p>
    <w:p w14:paraId="79523B3C" w14:textId="77777777" w:rsidR="00B139E8" w:rsidRDefault="00B139E8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7BAC0" w14:textId="4A829BBD" w:rsidR="00B433A3" w:rsidRPr="00FB24CB" w:rsidRDefault="00B139E8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>“This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is a remarkable opportunity for Corey to showcase his mastery of this beautiful, rarely-performed masterpiece, on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an instrument of this quality,</w:t>
      </w:r>
      <w:r>
        <w:rPr>
          <w:rFonts w:ascii="Times New Roman" w:eastAsia="Times New Roman" w:hAnsi="Times New Roman" w:cs="Times New Roman"/>
          <w:sz w:val="24"/>
          <w:szCs w:val="24"/>
        </w:rPr>
        <w:t>” explains Santelices. “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Corey sounds amazing and is deeply ap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preciative of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Mr. Poche</w:t>
      </w:r>
      <w:r>
        <w:rPr>
          <w:rFonts w:ascii="Times New Roman" w:eastAsia="Times New Roman" w:hAnsi="Times New Roman" w:cs="Times New Roman"/>
          <w:sz w:val="24"/>
          <w:szCs w:val="24"/>
        </w:rPr>
        <w:t>’s generosity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.”</w:t>
      </w:r>
    </w:p>
    <w:p w14:paraId="42F42C32" w14:textId="77777777" w:rsidR="00B433A3" w:rsidRPr="00FB24CB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E9AEE8" w14:textId="69B13AE0" w:rsidR="00B139E8" w:rsidRDefault="00B139E8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The final works on our program are loosely related in that they represent the sea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” says Santelices.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B433A3" w:rsidRPr="00FB24CB">
        <w:rPr>
          <w:rFonts w:ascii="Times New Roman" w:eastAsia="Times New Roman" w:hAnsi="Times New Roman" w:cs="Times New Roman"/>
          <w:i/>
          <w:sz w:val="24"/>
          <w:szCs w:val="24"/>
        </w:rPr>
        <w:t>Scheherazade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, a major work for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orchestra, i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s Rimsky-Korsakov’s most popularly performed piece. The opening movement title is “The Sea and Sinbad’s Ship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which I though tied in nicely with </w:t>
      </w:r>
      <w:r w:rsidR="00B433A3" w:rsidRPr="00FB24CB">
        <w:rPr>
          <w:rFonts w:ascii="Times New Roman" w:eastAsia="Times New Roman" w:hAnsi="Times New Roman" w:cs="Times New Roman"/>
          <w:i/>
          <w:iCs/>
          <w:sz w:val="24"/>
          <w:szCs w:val="24"/>
        </w:rPr>
        <w:t>Pirates of the Caribbean.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e other movement is the lovely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The Young Prince and the Princess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’”</w:t>
      </w:r>
    </w:p>
    <w:p w14:paraId="7BCD25EC" w14:textId="77777777" w:rsidR="00B139E8" w:rsidRDefault="00B139E8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048D7" w14:textId="2BCDDBA2" w:rsidR="00B433A3" w:rsidRPr="00FB24CB" w:rsidRDefault="00B139E8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The hallmark of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Scheherazade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is the innovated and lush use of instrumentation and harmony. It is a technically challenging for the entire orchestra. The title of the piece is derived from the character Shahrazad, from </w:t>
      </w:r>
      <w:r w:rsidR="00B433A3" w:rsidRPr="00FB24CB">
        <w:rPr>
          <w:rFonts w:ascii="Times New Roman" w:eastAsia="Times New Roman" w:hAnsi="Times New Roman" w:cs="Times New Roman"/>
          <w:i/>
          <w:iCs/>
          <w:sz w:val="24"/>
          <w:szCs w:val="24"/>
        </w:rPr>
        <w:t>One Thousand and One Nights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. The piece features violin solos, representing the main character and one of the many wives of the Sultan Schariar, who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 fate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B92D31">
        <w:rPr>
          <w:rFonts w:ascii="Times New Roman" w:eastAsia="Times New Roman" w:hAnsi="Times New Roman" w:cs="Times New Roman"/>
          <w:sz w:val="24"/>
          <w:szCs w:val="24"/>
        </w:rPr>
        <w:t xml:space="preserve">as to be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put to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death after the fi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rst nuptial night. Scheherazade,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>however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saved her life by spinning tales which beguiled the sultan for a thousand and one nights. The violin solos will be performed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CYO </w:t>
      </w:r>
      <w:r w:rsidR="00B433A3" w:rsidRPr="00FB24CB">
        <w:rPr>
          <w:rFonts w:ascii="Times New Roman" w:eastAsia="Times New Roman" w:hAnsi="Times New Roman" w:cs="Times New Roman"/>
          <w:sz w:val="24"/>
          <w:szCs w:val="24"/>
        </w:rPr>
        <w:t xml:space="preserve">co-concertmasters 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Cal Alexander and Bowe.</w:t>
      </w:r>
    </w:p>
    <w:p w14:paraId="1F072F4F" w14:textId="77777777" w:rsidR="00B433A3" w:rsidRPr="00FB24CB" w:rsidRDefault="00B433A3" w:rsidP="00B43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3AAFA5" w14:textId="77777777" w:rsidR="00B139E8" w:rsidRDefault="00B433A3" w:rsidP="00FB24CB">
      <w:pPr>
        <w:rPr>
          <w:rFonts w:ascii="Times New Roman" w:eastAsia="Times New Roman" w:hAnsi="Times New Roman" w:cs="Times New Roman"/>
          <w:sz w:val="24"/>
          <w:szCs w:val="24"/>
        </w:rPr>
      </w:pPr>
      <w:r w:rsidRPr="00FB24CB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FB24CB">
        <w:rPr>
          <w:rFonts w:ascii="Times New Roman" w:eastAsia="Times New Roman" w:hAnsi="Times New Roman" w:cs="Times New Roman"/>
          <w:i/>
          <w:iCs/>
          <w:sz w:val="24"/>
          <w:szCs w:val="24"/>
        </w:rPr>
        <w:t>Pirates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 xml:space="preserve"> ends the program and is the orchestra’s favorite selection—and I cannot blame them</w:t>
      </w:r>
      <w:r w:rsidR="00B139E8" w:rsidRPr="00FB2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B139E8">
        <w:rPr>
          <w:rFonts w:ascii="Times New Roman" w:eastAsia="Times New Roman" w:hAnsi="Times New Roman" w:cs="Times New Roman"/>
          <w:sz w:val="24"/>
          <w:szCs w:val="24"/>
        </w:rPr>
        <w:t>” says Santelices. “</w:t>
      </w:r>
      <w:r w:rsidRPr="00FB24CB">
        <w:rPr>
          <w:rFonts w:ascii="Times New Roman" w:eastAsia="Times New Roman" w:hAnsi="Times New Roman" w:cs="Times New Roman"/>
          <w:sz w:val="24"/>
          <w:szCs w:val="24"/>
        </w:rPr>
        <w:t>The energy and fun of the movie is deftly conveyed in a different way than that of the Rimsky-Korsakov. We hope certainly hope the audience feels that along with the enthusiasm of the orchestra!”</w:t>
      </w:r>
    </w:p>
    <w:p w14:paraId="30DA7D53" w14:textId="47393361" w:rsidR="00B13D68" w:rsidRPr="00800BA8" w:rsidRDefault="00B139E8" w:rsidP="00FB24CB">
      <w:r>
        <w:rPr>
          <w:rFonts w:ascii="Times New Roman" w:eastAsia="Times New Roman" w:hAnsi="Times New Roman" w:cs="Times New Roman"/>
          <w:sz w:val="24"/>
          <w:szCs w:val="24"/>
        </w:rPr>
        <w:t xml:space="preserve">For more information about the Centenary Youth Orchestra, please contact director Dan Santelices at </w:t>
      </w:r>
      <w:hyperlink r:id="rId6" w:history="1">
        <w:r w:rsidRPr="0028746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dsantelices@centenary.edu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906B41D" w14:textId="77777777" w:rsidR="003A60D4" w:rsidRPr="003D28F1" w:rsidRDefault="00A771E2" w:rsidP="00782B52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28F1">
        <w:rPr>
          <w:rFonts w:ascii="Times New Roman" w:hAnsi="Times New Roman" w:cs="Times New Roman"/>
          <w:color w:val="000000"/>
          <w:sz w:val="24"/>
          <w:szCs w:val="24"/>
        </w:rPr>
        <w:t>###</w:t>
      </w:r>
    </w:p>
    <w:p w14:paraId="2138AA02" w14:textId="77777777" w:rsidR="00425261" w:rsidRPr="003D28F1" w:rsidRDefault="00425261" w:rsidP="00E31886">
      <w:pPr>
        <w:tabs>
          <w:tab w:val="left" w:pos="90"/>
          <w:tab w:val="right" w:pos="936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D28F1">
        <w:rPr>
          <w:rFonts w:ascii="Times New Roman" w:eastAsia="MS Mincho" w:hAnsi="Times New Roman" w:cs="Times New Roman"/>
          <w:sz w:val="24"/>
          <w:szCs w:val="24"/>
        </w:rPr>
        <w:t xml:space="preserve">About Centenary College of Louisiana </w:t>
      </w:r>
      <w:r w:rsidR="00E31886" w:rsidRPr="003D28F1">
        <w:rPr>
          <w:rFonts w:ascii="Times New Roman" w:eastAsia="MS Mincho" w:hAnsi="Times New Roman" w:cs="Times New Roman"/>
          <w:sz w:val="24"/>
          <w:szCs w:val="24"/>
        </w:rPr>
        <w:tab/>
      </w:r>
    </w:p>
    <w:p w14:paraId="15DED0AB" w14:textId="77777777" w:rsidR="00425261" w:rsidRPr="003D28F1" w:rsidRDefault="00425261" w:rsidP="00425261">
      <w:pPr>
        <w:tabs>
          <w:tab w:val="left" w:pos="9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FF7DD9B" w14:textId="77777777" w:rsidR="00425261" w:rsidRPr="004D1135" w:rsidRDefault="00425261" w:rsidP="004D11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3D28F1">
        <w:rPr>
          <w:rFonts w:ascii="Times New Roman" w:eastAsia="MS Mincho" w:hAnsi="Times New Roman" w:cs="Times New Roman"/>
          <w:sz w:val="24"/>
          <w:szCs w:val="24"/>
        </w:rPr>
        <w:t>Centenary College of Louisiana is a selective, residential, national liberal arts college affiliated with the United Methodist Church. Founded in 1825, it is the oldest chartered liberal arts college west of the Mississippi River and is a member of the Associated Colleges of the South.</w:t>
      </w:r>
    </w:p>
    <w:p w14:paraId="02FD409B" w14:textId="77777777" w:rsidR="00C15BA4" w:rsidRDefault="006F3A44"/>
    <w:sectPr w:rsidR="00C15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2D66"/>
    <w:multiLevelType w:val="multilevel"/>
    <w:tmpl w:val="9A3A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A693C"/>
    <w:multiLevelType w:val="hybridMultilevel"/>
    <w:tmpl w:val="C294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90750"/>
    <w:multiLevelType w:val="multilevel"/>
    <w:tmpl w:val="5900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8A11DC"/>
    <w:multiLevelType w:val="hybridMultilevel"/>
    <w:tmpl w:val="A3E40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F3A56"/>
    <w:multiLevelType w:val="hybridMultilevel"/>
    <w:tmpl w:val="0928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61"/>
    <w:rsid w:val="00005150"/>
    <w:rsid w:val="000100FB"/>
    <w:rsid w:val="00013F55"/>
    <w:rsid w:val="00016E06"/>
    <w:rsid w:val="000250C4"/>
    <w:rsid w:val="000255BC"/>
    <w:rsid w:val="00027DA6"/>
    <w:rsid w:val="0003069C"/>
    <w:rsid w:val="00036E80"/>
    <w:rsid w:val="000469B2"/>
    <w:rsid w:val="00062DAF"/>
    <w:rsid w:val="000634D0"/>
    <w:rsid w:val="00065344"/>
    <w:rsid w:val="0006626F"/>
    <w:rsid w:val="00066F02"/>
    <w:rsid w:val="0007225B"/>
    <w:rsid w:val="00073FD9"/>
    <w:rsid w:val="00083C82"/>
    <w:rsid w:val="000878DA"/>
    <w:rsid w:val="00091F27"/>
    <w:rsid w:val="000938DC"/>
    <w:rsid w:val="00093CE2"/>
    <w:rsid w:val="000943AD"/>
    <w:rsid w:val="00094E46"/>
    <w:rsid w:val="00094F4D"/>
    <w:rsid w:val="000A10BB"/>
    <w:rsid w:val="000A1763"/>
    <w:rsid w:val="000A294A"/>
    <w:rsid w:val="000A3862"/>
    <w:rsid w:val="000A3A02"/>
    <w:rsid w:val="000A586F"/>
    <w:rsid w:val="000B4FE5"/>
    <w:rsid w:val="000C2A8C"/>
    <w:rsid w:val="000C3FE6"/>
    <w:rsid w:val="000C4A21"/>
    <w:rsid w:val="000D0F4D"/>
    <w:rsid w:val="000D3777"/>
    <w:rsid w:val="000D5DF0"/>
    <w:rsid w:val="000E02D0"/>
    <w:rsid w:val="000F0043"/>
    <w:rsid w:val="000F0AD9"/>
    <w:rsid w:val="000F3E75"/>
    <w:rsid w:val="00114745"/>
    <w:rsid w:val="00114EC8"/>
    <w:rsid w:val="0013371D"/>
    <w:rsid w:val="00136632"/>
    <w:rsid w:val="001377A2"/>
    <w:rsid w:val="00137C3F"/>
    <w:rsid w:val="00137E06"/>
    <w:rsid w:val="0014326C"/>
    <w:rsid w:val="00144D80"/>
    <w:rsid w:val="00150185"/>
    <w:rsid w:val="00153C06"/>
    <w:rsid w:val="00153C43"/>
    <w:rsid w:val="001549F3"/>
    <w:rsid w:val="00154D85"/>
    <w:rsid w:val="00161B49"/>
    <w:rsid w:val="00175812"/>
    <w:rsid w:val="00182A79"/>
    <w:rsid w:val="001857F5"/>
    <w:rsid w:val="00187822"/>
    <w:rsid w:val="00187A98"/>
    <w:rsid w:val="001901CE"/>
    <w:rsid w:val="001A2DC2"/>
    <w:rsid w:val="001A7294"/>
    <w:rsid w:val="001B3661"/>
    <w:rsid w:val="001B4C21"/>
    <w:rsid w:val="001C345E"/>
    <w:rsid w:val="001D0044"/>
    <w:rsid w:val="001D09BC"/>
    <w:rsid w:val="001E01B9"/>
    <w:rsid w:val="001F4556"/>
    <w:rsid w:val="001F756B"/>
    <w:rsid w:val="001F7A2E"/>
    <w:rsid w:val="00200A02"/>
    <w:rsid w:val="002021B1"/>
    <w:rsid w:val="00207429"/>
    <w:rsid w:val="0021123E"/>
    <w:rsid w:val="00214ABE"/>
    <w:rsid w:val="00217003"/>
    <w:rsid w:val="00220BBB"/>
    <w:rsid w:val="0022485F"/>
    <w:rsid w:val="00226BE0"/>
    <w:rsid w:val="00230DA7"/>
    <w:rsid w:val="00231A43"/>
    <w:rsid w:val="00234CEF"/>
    <w:rsid w:val="00236680"/>
    <w:rsid w:val="00237866"/>
    <w:rsid w:val="00240201"/>
    <w:rsid w:val="00243623"/>
    <w:rsid w:val="00251587"/>
    <w:rsid w:val="00251C8C"/>
    <w:rsid w:val="002539F7"/>
    <w:rsid w:val="002551ED"/>
    <w:rsid w:val="00255530"/>
    <w:rsid w:val="00264055"/>
    <w:rsid w:val="00266B53"/>
    <w:rsid w:val="002679C7"/>
    <w:rsid w:val="0027082B"/>
    <w:rsid w:val="002727C0"/>
    <w:rsid w:val="00272ED7"/>
    <w:rsid w:val="002738E9"/>
    <w:rsid w:val="00281253"/>
    <w:rsid w:val="00287782"/>
    <w:rsid w:val="00296BD6"/>
    <w:rsid w:val="002B28A2"/>
    <w:rsid w:val="002B6133"/>
    <w:rsid w:val="002B63AC"/>
    <w:rsid w:val="002D1CFB"/>
    <w:rsid w:val="002D401C"/>
    <w:rsid w:val="002E210A"/>
    <w:rsid w:val="002E71A5"/>
    <w:rsid w:val="002F1D02"/>
    <w:rsid w:val="002F7783"/>
    <w:rsid w:val="0030118C"/>
    <w:rsid w:val="00302F42"/>
    <w:rsid w:val="00304034"/>
    <w:rsid w:val="00304AB0"/>
    <w:rsid w:val="00304C04"/>
    <w:rsid w:val="00304FCD"/>
    <w:rsid w:val="003136E0"/>
    <w:rsid w:val="00313E5D"/>
    <w:rsid w:val="00314731"/>
    <w:rsid w:val="00322374"/>
    <w:rsid w:val="0032304F"/>
    <w:rsid w:val="003233C3"/>
    <w:rsid w:val="00345679"/>
    <w:rsid w:val="00347AF1"/>
    <w:rsid w:val="003623AE"/>
    <w:rsid w:val="00365488"/>
    <w:rsid w:val="00365891"/>
    <w:rsid w:val="0036660D"/>
    <w:rsid w:val="00366B15"/>
    <w:rsid w:val="0037368C"/>
    <w:rsid w:val="00375108"/>
    <w:rsid w:val="0038246D"/>
    <w:rsid w:val="0038252F"/>
    <w:rsid w:val="00385488"/>
    <w:rsid w:val="003905E4"/>
    <w:rsid w:val="00397C96"/>
    <w:rsid w:val="003A60D4"/>
    <w:rsid w:val="003B050F"/>
    <w:rsid w:val="003B0810"/>
    <w:rsid w:val="003B1154"/>
    <w:rsid w:val="003B3707"/>
    <w:rsid w:val="003B4ECE"/>
    <w:rsid w:val="003B5D5F"/>
    <w:rsid w:val="003B78BD"/>
    <w:rsid w:val="003C7484"/>
    <w:rsid w:val="003D2073"/>
    <w:rsid w:val="003D28F1"/>
    <w:rsid w:val="003D2E19"/>
    <w:rsid w:val="003D3E6B"/>
    <w:rsid w:val="003E26FA"/>
    <w:rsid w:val="003F0FFE"/>
    <w:rsid w:val="003F624F"/>
    <w:rsid w:val="003F7ACA"/>
    <w:rsid w:val="004113ED"/>
    <w:rsid w:val="00420201"/>
    <w:rsid w:val="0042383F"/>
    <w:rsid w:val="0042405E"/>
    <w:rsid w:val="004242E6"/>
    <w:rsid w:val="00425261"/>
    <w:rsid w:val="00431115"/>
    <w:rsid w:val="0043151C"/>
    <w:rsid w:val="00437E44"/>
    <w:rsid w:val="004402EB"/>
    <w:rsid w:val="00440352"/>
    <w:rsid w:val="00441631"/>
    <w:rsid w:val="00442222"/>
    <w:rsid w:val="00455C4A"/>
    <w:rsid w:val="00457EFB"/>
    <w:rsid w:val="00462BDD"/>
    <w:rsid w:val="00466F97"/>
    <w:rsid w:val="00471E81"/>
    <w:rsid w:val="00474004"/>
    <w:rsid w:val="0048611E"/>
    <w:rsid w:val="00493408"/>
    <w:rsid w:val="004A3C02"/>
    <w:rsid w:val="004B5A92"/>
    <w:rsid w:val="004B7B1A"/>
    <w:rsid w:val="004C208C"/>
    <w:rsid w:val="004C43D7"/>
    <w:rsid w:val="004D1135"/>
    <w:rsid w:val="004D4BE1"/>
    <w:rsid w:val="004D52B4"/>
    <w:rsid w:val="004D5B48"/>
    <w:rsid w:val="004E1423"/>
    <w:rsid w:val="004E1782"/>
    <w:rsid w:val="004E3825"/>
    <w:rsid w:val="004F4E0E"/>
    <w:rsid w:val="004F7972"/>
    <w:rsid w:val="005009A7"/>
    <w:rsid w:val="00502497"/>
    <w:rsid w:val="00504C8F"/>
    <w:rsid w:val="00511323"/>
    <w:rsid w:val="00511580"/>
    <w:rsid w:val="00511FF8"/>
    <w:rsid w:val="00524E34"/>
    <w:rsid w:val="00526D17"/>
    <w:rsid w:val="005270B6"/>
    <w:rsid w:val="00530B76"/>
    <w:rsid w:val="005348A3"/>
    <w:rsid w:val="0053699D"/>
    <w:rsid w:val="00541135"/>
    <w:rsid w:val="0054626B"/>
    <w:rsid w:val="005551C2"/>
    <w:rsid w:val="00556086"/>
    <w:rsid w:val="005568D8"/>
    <w:rsid w:val="0055780E"/>
    <w:rsid w:val="00573D72"/>
    <w:rsid w:val="0057536B"/>
    <w:rsid w:val="00577678"/>
    <w:rsid w:val="00593446"/>
    <w:rsid w:val="00593698"/>
    <w:rsid w:val="0059494D"/>
    <w:rsid w:val="005A320A"/>
    <w:rsid w:val="005A5E58"/>
    <w:rsid w:val="005B750C"/>
    <w:rsid w:val="005B790F"/>
    <w:rsid w:val="005D2AC0"/>
    <w:rsid w:val="005D3515"/>
    <w:rsid w:val="005D5CEE"/>
    <w:rsid w:val="005E0533"/>
    <w:rsid w:val="005E7916"/>
    <w:rsid w:val="005F436A"/>
    <w:rsid w:val="005F5A13"/>
    <w:rsid w:val="0060030A"/>
    <w:rsid w:val="00624E72"/>
    <w:rsid w:val="00643381"/>
    <w:rsid w:val="00645866"/>
    <w:rsid w:val="00654CC2"/>
    <w:rsid w:val="006615DB"/>
    <w:rsid w:val="00661ED9"/>
    <w:rsid w:val="00663B37"/>
    <w:rsid w:val="006646AE"/>
    <w:rsid w:val="006652CE"/>
    <w:rsid w:val="00665F36"/>
    <w:rsid w:val="00667CC9"/>
    <w:rsid w:val="00674BD6"/>
    <w:rsid w:val="0068180A"/>
    <w:rsid w:val="0068584B"/>
    <w:rsid w:val="00690452"/>
    <w:rsid w:val="0069431B"/>
    <w:rsid w:val="00696A6B"/>
    <w:rsid w:val="006A4204"/>
    <w:rsid w:val="006A4F49"/>
    <w:rsid w:val="006B0D81"/>
    <w:rsid w:val="006B0FBB"/>
    <w:rsid w:val="006B50CB"/>
    <w:rsid w:val="006C3BF4"/>
    <w:rsid w:val="006C5F65"/>
    <w:rsid w:val="006D0AF9"/>
    <w:rsid w:val="006D414F"/>
    <w:rsid w:val="006E7714"/>
    <w:rsid w:val="006F243A"/>
    <w:rsid w:val="006F2B47"/>
    <w:rsid w:val="006F3A44"/>
    <w:rsid w:val="006F53BD"/>
    <w:rsid w:val="00700633"/>
    <w:rsid w:val="00700825"/>
    <w:rsid w:val="00713F00"/>
    <w:rsid w:val="00721141"/>
    <w:rsid w:val="00726B6B"/>
    <w:rsid w:val="00731D06"/>
    <w:rsid w:val="00732E5D"/>
    <w:rsid w:val="007363D2"/>
    <w:rsid w:val="00736FE9"/>
    <w:rsid w:val="00737C76"/>
    <w:rsid w:val="0074525F"/>
    <w:rsid w:val="007530DE"/>
    <w:rsid w:val="00764E4E"/>
    <w:rsid w:val="00766E04"/>
    <w:rsid w:val="00771A08"/>
    <w:rsid w:val="00782B52"/>
    <w:rsid w:val="00785EDE"/>
    <w:rsid w:val="007875C7"/>
    <w:rsid w:val="0079194A"/>
    <w:rsid w:val="00795636"/>
    <w:rsid w:val="00795FEA"/>
    <w:rsid w:val="00796D7E"/>
    <w:rsid w:val="007A258C"/>
    <w:rsid w:val="007A6587"/>
    <w:rsid w:val="007B2BA2"/>
    <w:rsid w:val="007C0569"/>
    <w:rsid w:val="007C7069"/>
    <w:rsid w:val="007C752A"/>
    <w:rsid w:val="007C794E"/>
    <w:rsid w:val="007D545A"/>
    <w:rsid w:val="007E35D4"/>
    <w:rsid w:val="007E796E"/>
    <w:rsid w:val="007F1CEB"/>
    <w:rsid w:val="007F3087"/>
    <w:rsid w:val="007F5972"/>
    <w:rsid w:val="007F7109"/>
    <w:rsid w:val="00800BA8"/>
    <w:rsid w:val="00801060"/>
    <w:rsid w:val="0080378F"/>
    <w:rsid w:val="00807B9B"/>
    <w:rsid w:val="00811373"/>
    <w:rsid w:val="00815B40"/>
    <w:rsid w:val="00822446"/>
    <w:rsid w:val="00824C65"/>
    <w:rsid w:val="00830C19"/>
    <w:rsid w:val="00832C53"/>
    <w:rsid w:val="008352A8"/>
    <w:rsid w:val="00841DE9"/>
    <w:rsid w:val="00842B04"/>
    <w:rsid w:val="0084334D"/>
    <w:rsid w:val="0084566B"/>
    <w:rsid w:val="0084666A"/>
    <w:rsid w:val="00847E2B"/>
    <w:rsid w:val="008512B4"/>
    <w:rsid w:val="008526F0"/>
    <w:rsid w:val="00867794"/>
    <w:rsid w:val="00877F49"/>
    <w:rsid w:val="0089075A"/>
    <w:rsid w:val="008909AF"/>
    <w:rsid w:val="008953C8"/>
    <w:rsid w:val="008A2A5A"/>
    <w:rsid w:val="008A2F69"/>
    <w:rsid w:val="008B1659"/>
    <w:rsid w:val="008B38C1"/>
    <w:rsid w:val="008B50DB"/>
    <w:rsid w:val="008C4DC8"/>
    <w:rsid w:val="008C5DBD"/>
    <w:rsid w:val="008C7774"/>
    <w:rsid w:val="008E1E8C"/>
    <w:rsid w:val="008F70A1"/>
    <w:rsid w:val="008F7825"/>
    <w:rsid w:val="00905CB2"/>
    <w:rsid w:val="00906500"/>
    <w:rsid w:val="009114D0"/>
    <w:rsid w:val="00920CCE"/>
    <w:rsid w:val="00924942"/>
    <w:rsid w:val="00931DE9"/>
    <w:rsid w:val="00931F98"/>
    <w:rsid w:val="00933D03"/>
    <w:rsid w:val="009418FD"/>
    <w:rsid w:val="00943163"/>
    <w:rsid w:val="009446DF"/>
    <w:rsid w:val="00955262"/>
    <w:rsid w:val="0095540F"/>
    <w:rsid w:val="00960A6E"/>
    <w:rsid w:val="009626C7"/>
    <w:rsid w:val="00964582"/>
    <w:rsid w:val="009656A0"/>
    <w:rsid w:val="0096662B"/>
    <w:rsid w:val="00974B38"/>
    <w:rsid w:val="0097590F"/>
    <w:rsid w:val="00980879"/>
    <w:rsid w:val="00981665"/>
    <w:rsid w:val="00981F8D"/>
    <w:rsid w:val="00994F3C"/>
    <w:rsid w:val="00995907"/>
    <w:rsid w:val="009A2A7C"/>
    <w:rsid w:val="009A6959"/>
    <w:rsid w:val="009A6A7E"/>
    <w:rsid w:val="009C0861"/>
    <w:rsid w:val="009C1B77"/>
    <w:rsid w:val="009D1672"/>
    <w:rsid w:val="009D64DE"/>
    <w:rsid w:val="009E00CC"/>
    <w:rsid w:val="009E1E5F"/>
    <w:rsid w:val="009E24DC"/>
    <w:rsid w:val="009F5AA9"/>
    <w:rsid w:val="00A068A0"/>
    <w:rsid w:val="00A11035"/>
    <w:rsid w:val="00A157C9"/>
    <w:rsid w:val="00A1773F"/>
    <w:rsid w:val="00A2092E"/>
    <w:rsid w:val="00A20C56"/>
    <w:rsid w:val="00A24919"/>
    <w:rsid w:val="00A24F9F"/>
    <w:rsid w:val="00A32CF4"/>
    <w:rsid w:val="00A35776"/>
    <w:rsid w:val="00A41AFC"/>
    <w:rsid w:val="00A4332C"/>
    <w:rsid w:val="00A510F7"/>
    <w:rsid w:val="00A5569F"/>
    <w:rsid w:val="00A72E9E"/>
    <w:rsid w:val="00A732FF"/>
    <w:rsid w:val="00A741B2"/>
    <w:rsid w:val="00A76A5C"/>
    <w:rsid w:val="00A771E2"/>
    <w:rsid w:val="00A833C4"/>
    <w:rsid w:val="00A83CD6"/>
    <w:rsid w:val="00A84439"/>
    <w:rsid w:val="00A86170"/>
    <w:rsid w:val="00A91169"/>
    <w:rsid w:val="00AA6329"/>
    <w:rsid w:val="00AA7A07"/>
    <w:rsid w:val="00AB1085"/>
    <w:rsid w:val="00AB360F"/>
    <w:rsid w:val="00AB484B"/>
    <w:rsid w:val="00AB695A"/>
    <w:rsid w:val="00AB72C4"/>
    <w:rsid w:val="00AC1639"/>
    <w:rsid w:val="00AD217C"/>
    <w:rsid w:val="00AD30AC"/>
    <w:rsid w:val="00AD5AED"/>
    <w:rsid w:val="00AD6314"/>
    <w:rsid w:val="00AE5E13"/>
    <w:rsid w:val="00AE7264"/>
    <w:rsid w:val="00AE74E4"/>
    <w:rsid w:val="00AF0496"/>
    <w:rsid w:val="00AF0C27"/>
    <w:rsid w:val="00AF175D"/>
    <w:rsid w:val="00AF50CB"/>
    <w:rsid w:val="00B01C03"/>
    <w:rsid w:val="00B030A1"/>
    <w:rsid w:val="00B10953"/>
    <w:rsid w:val="00B111C4"/>
    <w:rsid w:val="00B139E8"/>
    <w:rsid w:val="00B13B32"/>
    <w:rsid w:val="00B13D68"/>
    <w:rsid w:val="00B22AA9"/>
    <w:rsid w:val="00B3217A"/>
    <w:rsid w:val="00B34C28"/>
    <w:rsid w:val="00B406ED"/>
    <w:rsid w:val="00B4243F"/>
    <w:rsid w:val="00B433A3"/>
    <w:rsid w:val="00B45E92"/>
    <w:rsid w:val="00B4730D"/>
    <w:rsid w:val="00B519E7"/>
    <w:rsid w:val="00B51B54"/>
    <w:rsid w:val="00B55B32"/>
    <w:rsid w:val="00B61E9E"/>
    <w:rsid w:val="00B643E0"/>
    <w:rsid w:val="00B66166"/>
    <w:rsid w:val="00B672B4"/>
    <w:rsid w:val="00B67A65"/>
    <w:rsid w:val="00B75B9F"/>
    <w:rsid w:val="00B84535"/>
    <w:rsid w:val="00B84BD3"/>
    <w:rsid w:val="00B91BBC"/>
    <w:rsid w:val="00B92D31"/>
    <w:rsid w:val="00B9774C"/>
    <w:rsid w:val="00BA0851"/>
    <w:rsid w:val="00BA7462"/>
    <w:rsid w:val="00BB01BC"/>
    <w:rsid w:val="00BB1FBC"/>
    <w:rsid w:val="00BB3641"/>
    <w:rsid w:val="00BB5E1E"/>
    <w:rsid w:val="00BB666F"/>
    <w:rsid w:val="00BB773A"/>
    <w:rsid w:val="00BC50DA"/>
    <w:rsid w:val="00BE0AC0"/>
    <w:rsid w:val="00BE213C"/>
    <w:rsid w:val="00BE2840"/>
    <w:rsid w:val="00BE3B52"/>
    <w:rsid w:val="00BE3B74"/>
    <w:rsid w:val="00BE3BCB"/>
    <w:rsid w:val="00BE585F"/>
    <w:rsid w:val="00BE69CB"/>
    <w:rsid w:val="00BF00A6"/>
    <w:rsid w:val="00BF5A5F"/>
    <w:rsid w:val="00C10A2D"/>
    <w:rsid w:val="00C174E2"/>
    <w:rsid w:val="00C20F07"/>
    <w:rsid w:val="00C260FC"/>
    <w:rsid w:val="00C35CE1"/>
    <w:rsid w:val="00C4559C"/>
    <w:rsid w:val="00C511EC"/>
    <w:rsid w:val="00C52C10"/>
    <w:rsid w:val="00C606A6"/>
    <w:rsid w:val="00C7325F"/>
    <w:rsid w:val="00C74658"/>
    <w:rsid w:val="00C76F66"/>
    <w:rsid w:val="00C811E2"/>
    <w:rsid w:val="00C82586"/>
    <w:rsid w:val="00C831A9"/>
    <w:rsid w:val="00C86241"/>
    <w:rsid w:val="00C901F4"/>
    <w:rsid w:val="00C950EC"/>
    <w:rsid w:val="00CA2A14"/>
    <w:rsid w:val="00CB16F7"/>
    <w:rsid w:val="00CB58B7"/>
    <w:rsid w:val="00CB771A"/>
    <w:rsid w:val="00CC1FE0"/>
    <w:rsid w:val="00CD0B8F"/>
    <w:rsid w:val="00CD2200"/>
    <w:rsid w:val="00CD56E5"/>
    <w:rsid w:val="00CE15A2"/>
    <w:rsid w:val="00CE5913"/>
    <w:rsid w:val="00CE6E9C"/>
    <w:rsid w:val="00CF3DF8"/>
    <w:rsid w:val="00D06C94"/>
    <w:rsid w:val="00D21CD2"/>
    <w:rsid w:val="00D2482B"/>
    <w:rsid w:val="00D3128D"/>
    <w:rsid w:val="00D3209A"/>
    <w:rsid w:val="00D51423"/>
    <w:rsid w:val="00D653B5"/>
    <w:rsid w:val="00D70557"/>
    <w:rsid w:val="00D77BB6"/>
    <w:rsid w:val="00D91FB1"/>
    <w:rsid w:val="00D92C01"/>
    <w:rsid w:val="00DA23CC"/>
    <w:rsid w:val="00DA2AA1"/>
    <w:rsid w:val="00DA4BF0"/>
    <w:rsid w:val="00DC0167"/>
    <w:rsid w:val="00DC115B"/>
    <w:rsid w:val="00DC202A"/>
    <w:rsid w:val="00DC3D42"/>
    <w:rsid w:val="00DD53A7"/>
    <w:rsid w:val="00DE1C04"/>
    <w:rsid w:val="00DF4A38"/>
    <w:rsid w:val="00E0012E"/>
    <w:rsid w:val="00E00927"/>
    <w:rsid w:val="00E10BDC"/>
    <w:rsid w:val="00E12FAD"/>
    <w:rsid w:val="00E15AF1"/>
    <w:rsid w:val="00E173AD"/>
    <w:rsid w:val="00E23119"/>
    <w:rsid w:val="00E31886"/>
    <w:rsid w:val="00E332E9"/>
    <w:rsid w:val="00E357D9"/>
    <w:rsid w:val="00E42B58"/>
    <w:rsid w:val="00E4404A"/>
    <w:rsid w:val="00E44C8E"/>
    <w:rsid w:val="00E45A68"/>
    <w:rsid w:val="00E47B6A"/>
    <w:rsid w:val="00E63903"/>
    <w:rsid w:val="00E72F97"/>
    <w:rsid w:val="00E739C5"/>
    <w:rsid w:val="00E75F15"/>
    <w:rsid w:val="00E7608F"/>
    <w:rsid w:val="00E779DC"/>
    <w:rsid w:val="00E9012F"/>
    <w:rsid w:val="00E9193A"/>
    <w:rsid w:val="00E92659"/>
    <w:rsid w:val="00EA12B7"/>
    <w:rsid w:val="00EA3B2A"/>
    <w:rsid w:val="00EA7ED2"/>
    <w:rsid w:val="00EB2C5C"/>
    <w:rsid w:val="00EB2EFE"/>
    <w:rsid w:val="00EB3C67"/>
    <w:rsid w:val="00EB56DA"/>
    <w:rsid w:val="00EC0C44"/>
    <w:rsid w:val="00EC3101"/>
    <w:rsid w:val="00ED1953"/>
    <w:rsid w:val="00ED365D"/>
    <w:rsid w:val="00ED78DD"/>
    <w:rsid w:val="00EF299D"/>
    <w:rsid w:val="00EF4C8B"/>
    <w:rsid w:val="00F034BD"/>
    <w:rsid w:val="00F042DE"/>
    <w:rsid w:val="00F06924"/>
    <w:rsid w:val="00F11CCE"/>
    <w:rsid w:val="00F125C4"/>
    <w:rsid w:val="00F20C9E"/>
    <w:rsid w:val="00F275F5"/>
    <w:rsid w:val="00F27A0D"/>
    <w:rsid w:val="00F32A32"/>
    <w:rsid w:val="00F35552"/>
    <w:rsid w:val="00F37CD0"/>
    <w:rsid w:val="00F43B28"/>
    <w:rsid w:val="00F4487C"/>
    <w:rsid w:val="00F466DF"/>
    <w:rsid w:val="00F52185"/>
    <w:rsid w:val="00F56505"/>
    <w:rsid w:val="00F63D55"/>
    <w:rsid w:val="00F64C98"/>
    <w:rsid w:val="00F669B7"/>
    <w:rsid w:val="00F8377B"/>
    <w:rsid w:val="00F86F90"/>
    <w:rsid w:val="00F90515"/>
    <w:rsid w:val="00F95134"/>
    <w:rsid w:val="00FA2B11"/>
    <w:rsid w:val="00FA7D6E"/>
    <w:rsid w:val="00FB05FC"/>
    <w:rsid w:val="00FB1D25"/>
    <w:rsid w:val="00FB24CB"/>
    <w:rsid w:val="00FB4A70"/>
    <w:rsid w:val="00FB75EF"/>
    <w:rsid w:val="00FC14B4"/>
    <w:rsid w:val="00FC62CC"/>
    <w:rsid w:val="00FC783E"/>
    <w:rsid w:val="00FD6DCD"/>
    <w:rsid w:val="00FF021E"/>
    <w:rsid w:val="00FF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9956E"/>
  <w15:docId w15:val="{4EB54C3D-AEC5-44EC-9149-1CB21C6EA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261"/>
  </w:style>
  <w:style w:type="paragraph" w:styleId="Heading1">
    <w:name w:val="heading 1"/>
    <w:basedOn w:val="Normal"/>
    <w:link w:val="Heading1Char"/>
    <w:uiPriority w:val="9"/>
    <w:qFormat/>
    <w:rsid w:val="00A24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2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4F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4CEF"/>
  </w:style>
  <w:style w:type="paragraph" w:customStyle="1" w:styleId="xmsonormal">
    <w:name w:val="x_msonormal"/>
    <w:basedOn w:val="Normal"/>
    <w:rsid w:val="00234CEF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BodyA">
    <w:name w:val="Body A"/>
    <w:rsid w:val="00234C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6F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63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3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63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3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3D2"/>
    <w:rPr>
      <w:b/>
      <w:bCs/>
      <w:sz w:val="20"/>
      <w:szCs w:val="20"/>
    </w:rPr>
  </w:style>
  <w:style w:type="paragraph" w:customStyle="1" w:styleId="Body">
    <w:name w:val="Body"/>
    <w:basedOn w:val="Normal"/>
    <w:link w:val="BodyChar"/>
    <w:qFormat/>
    <w:rsid w:val="006A4F49"/>
    <w:pPr>
      <w:spacing w:after="0" w:line="300" w:lineRule="atLeast"/>
    </w:pPr>
    <w:rPr>
      <w:rFonts w:ascii="Arial" w:eastAsia="Arial" w:hAnsi="Arial" w:cs="Helvetica"/>
      <w:color w:val="373737"/>
      <w:sz w:val="20"/>
      <w:szCs w:val="18"/>
      <w:shd w:val="clear" w:color="auto" w:fill="FFFFFF"/>
    </w:rPr>
  </w:style>
  <w:style w:type="character" w:customStyle="1" w:styleId="BodyChar">
    <w:name w:val="Body Char"/>
    <w:link w:val="Body"/>
    <w:rsid w:val="006A4F49"/>
    <w:rPr>
      <w:rFonts w:ascii="Arial" w:eastAsia="Arial" w:hAnsi="Arial" w:cs="Helvetica"/>
      <w:color w:val="373737"/>
      <w:sz w:val="20"/>
      <w:szCs w:val="18"/>
    </w:rPr>
  </w:style>
  <w:style w:type="paragraph" w:customStyle="1" w:styleId="ParagraphStyle1">
    <w:name w:val="Paragraph Style 1"/>
    <w:basedOn w:val="Normal"/>
    <w:rsid w:val="002539F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eastAsia="Times New Roman" w:hAnsi="Calibri" w:cs="Calibri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4F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mphasisA">
    <w:name w:val="Emphasis A"/>
    <w:rsid w:val="00A24F9F"/>
    <w:rPr>
      <w:rFonts w:ascii="Lucida Grande" w:eastAsia="ヒラギノ角ゴ Pro W3" w:hAnsi="Lucida Grande"/>
      <w:b w:val="0"/>
      <w:i w:val="0"/>
      <w:color w:val="000000"/>
      <w:sz w:val="24"/>
    </w:rPr>
  </w:style>
  <w:style w:type="character" w:styleId="Emphasis">
    <w:name w:val="Emphasis"/>
    <w:basedOn w:val="DefaultParagraphFont"/>
    <w:uiPriority w:val="20"/>
    <w:qFormat/>
    <w:rsid w:val="00847E2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565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75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8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3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antelices@centenary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Centenary College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Pedrotty</dc:creator>
  <cp:lastModifiedBy>Kate Pedrotty</cp:lastModifiedBy>
  <cp:revision>6</cp:revision>
  <dcterms:created xsi:type="dcterms:W3CDTF">2020-03-02T17:16:00Z</dcterms:created>
  <dcterms:modified xsi:type="dcterms:W3CDTF">2020-03-02T19:06:00Z</dcterms:modified>
</cp:coreProperties>
</file>